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9B" w:rsidRDefault="0060059B" w:rsidP="006005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3F3B">
        <w:rPr>
          <w:rFonts w:ascii="Times New Roman" w:hAnsi="Times New Roman" w:cs="Times New Roman"/>
          <w:b/>
          <w:sz w:val="32"/>
          <w:szCs w:val="32"/>
        </w:rPr>
        <w:t>İYTE GIDA MÜHENDİSLİĞİ BÖLÜMÜ YÜKSEK LİSANS/DOKTORA TEZ KONUSU İLAN EDEN HOCALARLA GÖRÜŞME TUTANAĞI</w:t>
      </w:r>
    </w:p>
    <w:p w:rsidR="0060059B" w:rsidRPr="00893F3B" w:rsidRDefault="0060059B" w:rsidP="006005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059B" w:rsidRPr="00893F3B" w:rsidRDefault="0060059B" w:rsidP="0060059B">
      <w:pPr>
        <w:rPr>
          <w:rFonts w:ascii="Times New Roman" w:hAnsi="Times New Roman" w:cs="Times New Roman"/>
        </w:rPr>
      </w:pPr>
      <w:proofErr w:type="spellStart"/>
      <w:r w:rsidRPr="00893F3B">
        <w:rPr>
          <w:rFonts w:ascii="Times New Roman" w:hAnsi="Times New Roman" w:cs="Times New Roman"/>
        </w:rPr>
        <w:t>Öğrencinin</w:t>
      </w:r>
      <w:proofErr w:type="spellEnd"/>
      <w:r w:rsidRPr="00893F3B">
        <w:rPr>
          <w:rFonts w:ascii="Times New Roman" w:hAnsi="Times New Roman" w:cs="Times New Roman"/>
        </w:rPr>
        <w:t xml:space="preserve"> </w:t>
      </w:r>
      <w:proofErr w:type="spellStart"/>
      <w:r w:rsidRPr="00893F3B">
        <w:rPr>
          <w:rFonts w:ascii="Times New Roman" w:hAnsi="Times New Roman" w:cs="Times New Roman"/>
        </w:rPr>
        <w:t>Adı</w:t>
      </w:r>
      <w:proofErr w:type="spellEnd"/>
      <w:r w:rsidRPr="00893F3B">
        <w:rPr>
          <w:rFonts w:ascii="Times New Roman" w:hAnsi="Times New Roman" w:cs="Times New Roman"/>
        </w:rPr>
        <w:t xml:space="preserve"> </w:t>
      </w:r>
      <w:proofErr w:type="spellStart"/>
      <w:r w:rsidRPr="00893F3B">
        <w:rPr>
          <w:rFonts w:ascii="Times New Roman" w:hAnsi="Times New Roman" w:cs="Times New Roman"/>
        </w:rPr>
        <w:t>ve</w:t>
      </w:r>
      <w:proofErr w:type="spellEnd"/>
      <w:r w:rsidRPr="00893F3B">
        <w:rPr>
          <w:rFonts w:ascii="Times New Roman" w:hAnsi="Times New Roman" w:cs="Times New Roman"/>
        </w:rPr>
        <w:t xml:space="preserve"> </w:t>
      </w:r>
      <w:proofErr w:type="spellStart"/>
      <w:r w:rsidRPr="00893F3B">
        <w:rPr>
          <w:rFonts w:ascii="Times New Roman" w:hAnsi="Times New Roman" w:cs="Times New Roman"/>
        </w:rPr>
        <w:t>Soyadı</w:t>
      </w:r>
      <w:proofErr w:type="spellEnd"/>
      <w:r w:rsidRPr="00893F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       </w:t>
      </w:r>
      <w:proofErr w:type="spellStart"/>
      <w:r w:rsidRPr="00893F3B">
        <w:rPr>
          <w:rFonts w:ascii="Times New Roman" w:hAnsi="Times New Roman" w:cs="Times New Roman"/>
        </w:rPr>
        <w:t>Öğrencinin</w:t>
      </w:r>
      <w:proofErr w:type="spellEnd"/>
      <w:r w:rsidRPr="00893F3B">
        <w:rPr>
          <w:rFonts w:ascii="Times New Roman" w:hAnsi="Times New Roman" w:cs="Times New Roman"/>
        </w:rPr>
        <w:t xml:space="preserve"> </w:t>
      </w:r>
      <w:proofErr w:type="spellStart"/>
      <w:r w:rsidRPr="00893F3B">
        <w:rPr>
          <w:rFonts w:ascii="Times New Roman" w:hAnsi="Times New Roman" w:cs="Times New Roman"/>
        </w:rPr>
        <w:t>Numarası</w:t>
      </w:r>
      <w:proofErr w:type="spellEnd"/>
      <w:r w:rsidRPr="00893F3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     </w:t>
      </w:r>
      <w:proofErr w:type="spellStart"/>
      <w:r w:rsidRPr="00893F3B">
        <w:rPr>
          <w:rFonts w:ascii="Times New Roman" w:hAnsi="Times New Roman" w:cs="Times New Roman"/>
        </w:rPr>
        <w:t>Öğrencinin</w:t>
      </w:r>
      <w:proofErr w:type="spellEnd"/>
      <w:r w:rsidRPr="00893F3B">
        <w:rPr>
          <w:rFonts w:ascii="Times New Roman" w:hAnsi="Times New Roman" w:cs="Times New Roman"/>
        </w:rPr>
        <w:t xml:space="preserve"> </w:t>
      </w:r>
      <w:proofErr w:type="spellStart"/>
      <w:r w:rsidRPr="00893F3B">
        <w:rPr>
          <w:rFonts w:ascii="Times New Roman" w:hAnsi="Times New Roman" w:cs="Times New Roman"/>
        </w:rPr>
        <w:t>imzası</w:t>
      </w:r>
      <w:proofErr w:type="spellEnd"/>
      <w:r w:rsidRPr="00893F3B">
        <w:rPr>
          <w:rFonts w:ascii="Times New Roman" w:hAnsi="Times New Roman" w:cs="Times New Roman"/>
        </w:rPr>
        <w:t>:</w:t>
      </w:r>
    </w:p>
    <w:p w:rsidR="0060059B" w:rsidRPr="00893F3B" w:rsidRDefault="0060059B" w:rsidP="0060059B">
      <w:pPr>
        <w:rPr>
          <w:rFonts w:ascii="Times New Roman" w:hAnsi="Times New Roman" w:cs="Times New Roman"/>
        </w:rPr>
      </w:pPr>
    </w:p>
    <w:p w:rsidR="0060059B" w:rsidRPr="00893F3B" w:rsidRDefault="0060059B" w:rsidP="0060059B">
      <w:pPr>
        <w:rPr>
          <w:rFonts w:ascii="Times New Roman" w:hAnsi="Times New Roman" w:cs="Times New Roman"/>
          <w:b/>
        </w:rPr>
      </w:pPr>
      <w:r w:rsidRPr="00893F3B">
        <w:rPr>
          <w:rFonts w:ascii="Times New Roman" w:hAnsi="Times New Roman" w:cs="Times New Roman"/>
          <w:b/>
        </w:rPr>
        <w:t>ÖNEMLİ BİLGİLER</w:t>
      </w:r>
    </w:p>
    <w:p w:rsidR="0060059B" w:rsidRPr="004B3C49" w:rsidRDefault="0060059B" w:rsidP="006005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C49">
        <w:rPr>
          <w:rFonts w:ascii="Times New Roman" w:hAnsi="Times New Roman" w:cs="Times New Roman"/>
          <w:sz w:val="24"/>
          <w:szCs w:val="24"/>
        </w:rPr>
        <w:t>Danışman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seçecek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tez</w:t>
      </w:r>
      <w:proofErr w:type="spellEnd"/>
      <w:r w:rsidR="003918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918A8">
        <w:rPr>
          <w:rFonts w:ascii="Times New Roman" w:hAnsi="Times New Roman" w:cs="Times New Roman"/>
          <w:sz w:val="24"/>
          <w:szCs w:val="24"/>
        </w:rPr>
        <w:t>çalışma</w:t>
      </w:r>
      <w:bookmarkStart w:id="0" w:name="_GoBack"/>
      <w:bookmarkEnd w:id="0"/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ilan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etmiş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olan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üyeleriyle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ilgi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duyduğu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tez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konusu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görüşmek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zorundadır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>.</w:t>
      </w:r>
    </w:p>
    <w:p w:rsidR="0060059B" w:rsidRDefault="0060059B" w:rsidP="006005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tez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konularının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özgünlüğünü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korumak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patentlenecek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projelendirilecek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çalışmalar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oldukları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v.b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gerekçelerle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ilanda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tez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konularının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adını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vermeyebilirler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konularla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bilgi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direk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görüşme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sırasında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hoca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verilebilir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görüşme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sırasında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konuşulan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bilgilerin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gizliliğini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korumakla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C49">
        <w:rPr>
          <w:rFonts w:ascii="Times New Roman" w:hAnsi="Times New Roman" w:cs="Times New Roman"/>
          <w:sz w:val="24"/>
          <w:szCs w:val="24"/>
        </w:rPr>
        <w:t>yükümlüdürler</w:t>
      </w:r>
      <w:proofErr w:type="spellEnd"/>
      <w:r w:rsidRPr="004B3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59B" w:rsidRDefault="0060059B" w:rsidP="006005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doldurulduktan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hocalara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imzalatıldıktan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başkanlığına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edilecektir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imzalı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edilemeyecektir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59B" w:rsidRDefault="0060059B" w:rsidP="006005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danışmanı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seçimi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öncesinde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eksiksiz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doldurmak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zorundadır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edilmemiş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konusunu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seçemezler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etmemiş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danışman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atanamazlar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059B" w:rsidRPr="004B3C49" w:rsidRDefault="0060059B" w:rsidP="006005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konuları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yalnızca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dönem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dönem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başında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ulusal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çıkan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ivedi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gereçesi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dönem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74C41" w:rsidRDefault="00574C41"/>
    <w:sectPr w:rsidR="00574C41" w:rsidSect="006005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072E"/>
    <w:multiLevelType w:val="hybridMultilevel"/>
    <w:tmpl w:val="A5482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9B"/>
    <w:rsid w:val="003918A8"/>
    <w:rsid w:val="00574C41"/>
    <w:rsid w:val="0060059B"/>
    <w:rsid w:val="007E5ADB"/>
    <w:rsid w:val="00A3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18437"/>
  <w15:docId w15:val="{DBF49771-F940-4BE6-A835-BADA78F0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59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5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A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Sertcan</dc:creator>
  <cp:lastModifiedBy>EFE SEZGIN</cp:lastModifiedBy>
  <cp:revision>3</cp:revision>
  <cp:lastPrinted>2024-11-12T05:38:00Z</cp:lastPrinted>
  <dcterms:created xsi:type="dcterms:W3CDTF">2024-11-12T09:29:00Z</dcterms:created>
  <dcterms:modified xsi:type="dcterms:W3CDTF">2024-11-19T14:50:00Z</dcterms:modified>
</cp:coreProperties>
</file>